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8" w:rsidRPr="005649A8" w:rsidRDefault="005649A8" w:rsidP="005649A8">
      <w:pPr>
        <w:shd w:val="clear" w:color="auto" w:fill="FFFCFA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bookmarkStart w:id="0" w:name="_GoBack"/>
      <w:r w:rsidRPr="005649A8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Повышение квалификации и обучение</w:t>
      </w:r>
    </w:p>
    <w:bookmarkEnd w:id="0"/>
    <w:p w:rsidR="005649A8" w:rsidRPr="005649A8" w:rsidRDefault="005649A8" w:rsidP="005649A8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Эти вопросы входят в комплекс мер по совершенствованию системы ОТ и ТБ в ДОУ. Специалист сможет действовать по инструкциям только в случае, если будет достаточно компетентным. Поэтому весь коллектив детсада – рядовой, технический и руководящий – нужно обучать, повышая квалификацию людей.</w:t>
      </w:r>
    </w:p>
    <w:p w:rsidR="005649A8" w:rsidRPr="005649A8" w:rsidRDefault="005649A8" w:rsidP="005649A8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Обучение и проверка знаний обязательно проводятся раз в три года. Обеспечивает их</w:t>
      </w: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br/>
        <w:t xml:space="preserve">проведение руководитель ДОУ. Для профессионального совершенствования с 1997 года работает Государственный межвузовский центр обучения и повышения квалификации </w:t>
      </w:r>
      <w:proofErr w:type="gramStart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</w:t>
      </w:r>
      <w:proofErr w:type="gramEnd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  <w:proofErr w:type="gramStart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ОТ</w:t>
      </w:r>
      <w:proofErr w:type="gramEnd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и </w:t>
      </w:r>
      <w:proofErr w:type="spellStart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экобезопасности</w:t>
      </w:r>
      <w:proofErr w:type="spellEnd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Минобразования России на базе университета «СТАНКИН» (Москва).</w:t>
      </w:r>
    </w:p>
    <w:p w:rsidR="005649A8" w:rsidRPr="005649A8" w:rsidRDefault="005649A8" w:rsidP="005649A8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Процесс регулируется тремя основными документами:</w:t>
      </w:r>
    </w:p>
    <w:p w:rsidR="005649A8" w:rsidRPr="005649A8" w:rsidRDefault="005649A8" w:rsidP="005649A8">
      <w:pPr>
        <w:numPr>
          <w:ilvl w:val="0"/>
          <w:numId w:val="1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ГОСТ 12.0.004-2015 «Организация </w:t>
      </w:r>
      <w:proofErr w:type="gramStart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обучения по безопасности</w:t>
      </w:r>
      <w:proofErr w:type="gramEnd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труда. Общие положения».</w:t>
      </w:r>
    </w:p>
    <w:p w:rsidR="005649A8" w:rsidRPr="005649A8" w:rsidRDefault="005649A8" w:rsidP="005649A8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«Положение о порядке обучения и проверки знаний по охране труда руководителей и специалистов системы Минобразования России» (приказ № 779 от 22.04.1997 г.).</w:t>
      </w:r>
    </w:p>
    <w:p w:rsidR="005649A8" w:rsidRPr="005649A8" w:rsidRDefault="005649A8" w:rsidP="005649A8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«Положение об обучении по охране труда и проверке </w:t>
      </w:r>
      <w:proofErr w:type="gramStart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знаний требований охраны труда работников</w:t>
      </w:r>
      <w:proofErr w:type="gramEnd"/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МДОУ».</w:t>
      </w:r>
    </w:p>
    <w:p w:rsidR="005649A8" w:rsidRPr="005649A8" w:rsidRDefault="005649A8" w:rsidP="005649A8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649A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Ответственный работник оформляет стенд по охране труда. На нем помещается наглядная и актуальная информация в сфере ОТ: права и обязанности работников, графики инструктажей, трудовой распорядок, различные памятки (действия при пожаре или отравлении дымом, вакцинация, работа с электроприборами и т.д.). Такой стенд можно разместить в комнате отдыха или на одном из видных мест. Логично, если возле него будет лежать медицинская аптечка.</w:t>
      </w:r>
    </w:p>
    <w:p w:rsidR="00BE207D" w:rsidRDefault="00BE207D"/>
    <w:sectPr w:rsidR="00BE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C40"/>
    <w:multiLevelType w:val="multilevel"/>
    <w:tmpl w:val="1432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A8"/>
    <w:rsid w:val="005649A8"/>
    <w:rsid w:val="00B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2019-04-18T14:30:00Z</dcterms:created>
  <dcterms:modified xsi:type="dcterms:W3CDTF">2019-04-18T14:32:00Z</dcterms:modified>
</cp:coreProperties>
</file>